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sz w:val="44"/>
          <w:szCs w:val="44"/>
        </w:rPr>
      </w:pPr>
      <w:r>
        <w:rPr>
          <w:rFonts w:asciiTheme="minorEastAsia" w:hAnsiTheme="minorEastAsia"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59055</wp:posOffset>
            </wp:positionH>
            <wp:positionV relativeFrom="paragraph">
              <wp:posOffset>-698500</wp:posOffset>
            </wp:positionV>
            <wp:extent cx="479425" cy="476885"/>
            <wp:effectExtent l="0" t="0" r="0" b="0"/>
            <wp:wrapSquare wrapText="bothSides"/>
            <wp:docPr id="1" name="图片 1" descr="I:\swc\行政\6.宣传\院校标识\学校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:\swc\行政\6.宣传\院校标识\学校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9425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/>
          <w:sz w:val="36"/>
          <w:szCs w:val="36"/>
        </w:rPr>
        <w:t>安全消防责任书</w:t>
      </w:r>
    </w:p>
    <w:p>
      <w:pPr>
        <w:spacing w:line="480" w:lineRule="exact"/>
      </w:pPr>
      <w:r>
        <w:rPr>
          <w:rFonts w:hint="eastAsia"/>
        </w:rPr>
        <w:t>甲方：</w:t>
      </w:r>
      <w:r>
        <w:rPr>
          <w:rFonts w:hint="eastAsia" w:ascii="宋体" w:hAnsi="宋体" w:eastAsia="宋体" w:cs="宋体"/>
          <w:sz w:val="24"/>
          <w:szCs w:val="24"/>
          <w:u w:val="none"/>
        </w:rPr>
        <w:t>东北大学（沈阳）科技园有限公司</w:t>
      </w:r>
      <w:r>
        <w:rPr>
          <w:rFonts w:hint="eastAsia" w:ascii="宋体" w:hAnsi="宋体" w:eastAsia="宋体" w:cs="宋体"/>
          <w:u w:val="none"/>
        </w:rPr>
        <w:t xml:space="preserve">  </w:t>
      </w:r>
      <w:r>
        <w:rPr>
          <w:rFonts w:hint="eastAsia"/>
        </w:rPr>
        <w:t xml:space="preserve">         乙方：</w:t>
      </w:r>
    </w:p>
    <w:p>
      <w:pPr>
        <w:spacing w:line="480" w:lineRule="exact"/>
      </w:pPr>
      <w:r>
        <w:rPr>
          <w:rFonts w:hint="eastAsia"/>
        </w:rPr>
        <w:t xml:space="preserve">    </w:t>
      </w:r>
    </w:p>
    <w:p>
      <w:pPr>
        <w:spacing w:line="480" w:lineRule="exact"/>
        <w:ind w:firstLine="420" w:firstLineChars="200"/>
        <w:rPr>
          <w:rFonts w:asciiTheme="majorEastAsia" w:hAnsiTheme="majorEastAsia" w:eastAsiaTheme="majorEastAsia"/>
          <w:sz w:val="21"/>
          <w:szCs w:val="21"/>
        </w:rPr>
      </w:pPr>
      <w:r>
        <w:rPr>
          <w:rFonts w:hint="eastAsia" w:asciiTheme="majorEastAsia" w:hAnsiTheme="majorEastAsia" w:eastAsiaTheme="majorEastAsia"/>
          <w:sz w:val="21"/>
          <w:szCs w:val="21"/>
        </w:rPr>
        <w:t>根据《中华人民共和国消防法》、《中华人民共和国治安管理处罚条例》实施细则及有关规定，进一步落实“预防为主，防消结合”的方针，控制各类消防安全事故的发生，甲乙双方特签订本责任书，以资遵守。</w:t>
      </w:r>
    </w:p>
    <w:p>
      <w:pPr>
        <w:pStyle w:val="11"/>
        <w:numPr>
          <w:ilvl w:val="0"/>
          <w:numId w:val="1"/>
        </w:numPr>
        <w:spacing w:line="480" w:lineRule="exact"/>
        <w:ind w:firstLineChars="0"/>
        <w:rPr>
          <w:szCs w:val="21"/>
        </w:rPr>
      </w:pPr>
      <w:r>
        <w:rPr>
          <w:rFonts w:hint="eastAsia" w:asciiTheme="majorEastAsia" w:hAnsiTheme="majorEastAsia" w:eastAsiaTheme="majorEastAsia"/>
          <w:szCs w:val="21"/>
        </w:rPr>
        <w:t>乙方应成立消防安全领导机构，并指定一人为消防安全负责人，有制度、有措施、有督促、有检查地做好消防安全及相关工作，乙方须对所有入厦人员进行消防安全知识的培训、教育，增强消防安全意识。指定一人为该房间的消防责任人，负责日常的消防安全督察工作，把火灾隐患杜绝在发生之前，保证消防安全。</w:t>
      </w:r>
    </w:p>
    <w:p>
      <w:pPr>
        <w:pStyle w:val="11"/>
        <w:numPr>
          <w:ilvl w:val="0"/>
          <w:numId w:val="1"/>
        </w:numPr>
        <w:spacing w:line="480" w:lineRule="exact"/>
        <w:ind w:firstLineChars="0"/>
        <w:rPr>
          <w:szCs w:val="21"/>
        </w:rPr>
      </w:pPr>
      <w:r>
        <w:rPr>
          <w:rFonts w:hint="eastAsia"/>
          <w:szCs w:val="21"/>
        </w:rPr>
        <w:t>禁止乱拉、乱接和改动电源线路，确因科研、办公需要改动线路的房间，必须书面向甲方提出申请，经甲方同意，在甲方人员的陪同下，方可进行，否则后果自负。</w:t>
      </w:r>
    </w:p>
    <w:p>
      <w:pPr>
        <w:pStyle w:val="11"/>
        <w:numPr>
          <w:ilvl w:val="0"/>
          <w:numId w:val="1"/>
        </w:numPr>
        <w:spacing w:line="480" w:lineRule="exact"/>
        <w:ind w:firstLineChars="0"/>
        <w:rPr>
          <w:szCs w:val="21"/>
        </w:rPr>
      </w:pPr>
      <w:r>
        <w:rPr>
          <w:rFonts w:hint="eastAsia"/>
          <w:szCs w:val="21"/>
        </w:rPr>
        <w:t>本大厦为无烟管理，如发现吸烟现象管理员及安保人员有权予以制止，并视情节轻重，给予经济处罚。</w:t>
      </w:r>
    </w:p>
    <w:p>
      <w:pPr>
        <w:pStyle w:val="11"/>
        <w:numPr>
          <w:ilvl w:val="0"/>
          <w:numId w:val="1"/>
        </w:numPr>
        <w:spacing w:line="480" w:lineRule="exact"/>
        <w:ind w:firstLineChars="0"/>
        <w:rPr>
          <w:szCs w:val="21"/>
        </w:rPr>
      </w:pPr>
      <w:r>
        <w:rPr>
          <w:rFonts w:hint="eastAsia"/>
          <w:szCs w:val="21"/>
        </w:rPr>
        <w:t>乙方不得在房间内储存、使用易燃、易爆危险物品，以及使用电热器具（如：电暖气、小太阳等）。</w:t>
      </w:r>
    </w:p>
    <w:p>
      <w:pPr>
        <w:pStyle w:val="11"/>
        <w:numPr>
          <w:ilvl w:val="0"/>
          <w:numId w:val="1"/>
        </w:numPr>
        <w:spacing w:line="480" w:lineRule="exact"/>
        <w:ind w:left="357" w:hanging="357" w:hangingChars="170"/>
        <w:rPr>
          <w:szCs w:val="21"/>
        </w:rPr>
      </w:pPr>
      <w:r>
        <w:rPr>
          <w:rFonts w:hint="eastAsia"/>
          <w:szCs w:val="21"/>
        </w:rPr>
        <w:t>大厦内配有自动火灾报警系统和自动灭火系统，严禁阻挡消火栓和消防通道，防火卷帘门下严禁摆放物品。在无火灾发生的情况下，不得随意搬弄按钮，不得遮挡消防设施、移动消防器材，否则后果自负。</w:t>
      </w:r>
    </w:p>
    <w:p>
      <w:pPr>
        <w:pStyle w:val="11"/>
        <w:numPr>
          <w:ilvl w:val="0"/>
          <w:numId w:val="1"/>
        </w:numPr>
        <w:spacing w:line="480" w:lineRule="exact"/>
        <w:ind w:left="357" w:hanging="357" w:hangingChars="170"/>
        <w:rPr>
          <w:szCs w:val="21"/>
        </w:rPr>
      </w:pPr>
      <w:r>
        <w:rPr>
          <w:rFonts w:hint="eastAsia"/>
          <w:szCs w:val="21"/>
        </w:rPr>
        <w:t>乙方人员在下班前应进行安全检查，切断所有电源，方可离场。</w:t>
      </w:r>
    </w:p>
    <w:p>
      <w:pPr>
        <w:pStyle w:val="11"/>
        <w:numPr>
          <w:ilvl w:val="0"/>
          <w:numId w:val="1"/>
        </w:numPr>
        <w:spacing w:line="480" w:lineRule="exact"/>
        <w:ind w:left="357" w:hanging="357" w:hangingChars="170"/>
        <w:rPr>
          <w:szCs w:val="21"/>
        </w:rPr>
      </w:pPr>
      <w:r>
        <w:rPr>
          <w:rFonts w:hint="eastAsia"/>
          <w:szCs w:val="21"/>
        </w:rPr>
        <w:t>若遇能导致火灾发生的情况，及时通知当班保安和物业管理部门，并做妥善处理。</w:t>
      </w:r>
    </w:p>
    <w:p>
      <w:pPr>
        <w:spacing w:line="480" w:lineRule="exact"/>
        <w:rPr>
          <w:sz w:val="21"/>
          <w:szCs w:val="21"/>
        </w:rPr>
      </w:pPr>
      <w:r>
        <w:rPr>
          <w:rFonts w:hint="eastAsia"/>
          <w:sz w:val="21"/>
          <w:szCs w:val="21"/>
        </w:rPr>
        <w:t>本责任书一式两份，双方各执一份，自签订之日起生效。</w:t>
      </w:r>
    </w:p>
    <w:p>
      <w:pPr>
        <w:spacing w:line="480" w:lineRule="exact"/>
        <w:ind w:firstLine="420" w:firstLineChars="200"/>
        <w:rPr>
          <w:sz w:val="21"/>
          <w:szCs w:val="21"/>
        </w:rPr>
      </w:pPr>
    </w:p>
    <w:p>
      <w:pPr>
        <w:spacing w:line="480" w:lineRule="exact"/>
      </w:pPr>
    </w:p>
    <w:p>
      <w:pPr>
        <w:spacing w:line="480" w:lineRule="exact"/>
        <w:ind w:left="5280" w:hanging="5280" w:hangingChars="2200"/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甲方：</w:t>
      </w:r>
      <w:r>
        <w:rPr>
          <w:rFonts w:hint="eastAsia" w:ascii="宋体" w:hAnsi="宋体" w:eastAsia="宋体" w:cs="宋体"/>
          <w:sz w:val="24"/>
          <w:szCs w:val="24"/>
          <w:u w:val="none"/>
        </w:rPr>
        <w:t>东北大学（沈阳）科技园有限公司</w:t>
      </w:r>
      <w:r>
        <w:rPr>
          <w:rFonts w:hint="eastAsia" w:asciiTheme="majorEastAsia" w:hAnsiTheme="majorEastAsia" w:eastAsiaTheme="majorEastAsia"/>
        </w:rPr>
        <w:t xml:space="preserve">（章）  乙方：                          </w:t>
      </w:r>
    </w:p>
    <w:p>
      <w:pPr>
        <w:spacing w:line="480" w:lineRule="exact"/>
        <w:ind w:firstLine="5280" w:firstLineChars="2200"/>
      </w:pPr>
      <w:r>
        <w:rPr>
          <w:rFonts w:hint="eastAsia" w:asciiTheme="majorEastAsia" w:hAnsiTheme="majorEastAsia" w:eastAsiaTheme="majorEastAsia"/>
        </w:rPr>
        <w:t>创</w:t>
      </w:r>
      <w:r>
        <w:rPr>
          <w:rFonts w:hint="eastAsia"/>
        </w:rPr>
        <w:t>业团队指导老师：</w:t>
      </w:r>
    </w:p>
    <w:p>
      <w:pPr>
        <w:spacing w:line="480" w:lineRule="exact"/>
        <w:ind w:firstLine="5280" w:firstLineChars="2200"/>
        <w:rPr>
          <w:rFonts w:asciiTheme="majorEastAsia" w:hAnsiTheme="majorEastAsia" w:eastAsiaTheme="majorEastAsia"/>
        </w:rPr>
      </w:pPr>
      <w:bookmarkStart w:id="0" w:name="_GoBack"/>
      <w:bookmarkEnd w:id="0"/>
      <w:r>
        <w:rPr>
          <w:rFonts w:hint="eastAsia"/>
        </w:rPr>
        <w:t>创业团队成员：</w:t>
      </w:r>
    </w:p>
    <w:sectPr>
      <w:headerReference r:id="rId3" w:type="default"/>
      <w:footerReference r:id="rId4" w:type="default"/>
      <w:pgSz w:w="11906" w:h="16838"/>
      <w:pgMar w:top="1440" w:right="1080" w:bottom="1440" w:left="13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single" w:color="auto" w:sz="4" w:space="1"/>
      </w:pBdr>
      <w:jc w:val="right"/>
      <w:rPr>
        <w:sz w:val="21"/>
        <w:szCs w:val="21"/>
      </w:rPr>
    </w:pPr>
    <w:r>
      <w:rPr>
        <w:rFonts w:hint="eastAsia"/>
        <w:sz w:val="21"/>
        <w:szCs w:val="21"/>
      </w:rPr>
      <w:t>通信地址：沈阳市和平区三好街84-8号</w:t>
    </w:r>
  </w:p>
  <w:p>
    <w:pPr>
      <w:pStyle w:val="3"/>
      <w:pBdr>
        <w:top w:val="single" w:color="auto" w:sz="4" w:space="1"/>
      </w:pBdr>
      <w:wordWrap w:val="0"/>
      <w:jc w:val="right"/>
      <w:rPr>
        <w:sz w:val="21"/>
        <w:szCs w:val="21"/>
      </w:rPr>
    </w:pPr>
    <w:r>
      <w:rPr>
        <w:rFonts w:hint="eastAsia"/>
        <w:sz w:val="21"/>
        <w:szCs w:val="21"/>
      </w:rPr>
      <w:t>联系电话：024-83678000 024-83679000</w:t>
    </w:r>
  </w:p>
  <w:p>
    <w:pPr>
      <w:pStyle w:val="3"/>
      <w:pBdr>
        <w:top w:val="single" w:color="auto" w:sz="4" w:space="1"/>
      </w:pBd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945" w:firstLineChars="450"/>
      <w:jc w:val="both"/>
      <w:rPr>
        <w:sz w:val="21"/>
        <w:szCs w:val="21"/>
      </w:rPr>
    </w:pPr>
    <w:r>
      <w:rPr>
        <w:rFonts w:hint="eastAsia"/>
        <w:sz w:val="21"/>
        <w:szCs w:val="21"/>
      </w:rPr>
      <w:t>东北大学（沈阳）科技园有限公司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DAD6221"/>
    <w:multiLevelType w:val="multilevel"/>
    <w:tmpl w:val="6DAD622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F4F"/>
    <w:rsid w:val="0003581B"/>
    <w:rsid w:val="000620F2"/>
    <w:rsid w:val="00064291"/>
    <w:rsid w:val="000721B8"/>
    <w:rsid w:val="000F6DD9"/>
    <w:rsid w:val="00142D90"/>
    <w:rsid w:val="00150D43"/>
    <w:rsid w:val="00164D6B"/>
    <w:rsid w:val="00164DBA"/>
    <w:rsid w:val="001A3696"/>
    <w:rsid w:val="00210D10"/>
    <w:rsid w:val="00290554"/>
    <w:rsid w:val="002C1CD7"/>
    <w:rsid w:val="002E53E5"/>
    <w:rsid w:val="002F22EB"/>
    <w:rsid w:val="00305FB2"/>
    <w:rsid w:val="00312816"/>
    <w:rsid w:val="00320299"/>
    <w:rsid w:val="00374F8D"/>
    <w:rsid w:val="00394A50"/>
    <w:rsid w:val="003C4D47"/>
    <w:rsid w:val="00405263"/>
    <w:rsid w:val="0042351E"/>
    <w:rsid w:val="004521E0"/>
    <w:rsid w:val="00461772"/>
    <w:rsid w:val="0048016A"/>
    <w:rsid w:val="004A1441"/>
    <w:rsid w:val="004A2C37"/>
    <w:rsid w:val="004E4092"/>
    <w:rsid w:val="00535E5E"/>
    <w:rsid w:val="00540894"/>
    <w:rsid w:val="00550D62"/>
    <w:rsid w:val="00583925"/>
    <w:rsid w:val="005D3A13"/>
    <w:rsid w:val="00617562"/>
    <w:rsid w:val="006A5594"/>
    <w:rsid w:val="006A7E5A"/>
    <w:rsid w:val="006B11E3"/>
    <w:rsid w:val="006B315D"/>
    <w:rsid w:val="006C04BD"/>
    <w:rsid w:val="006C21A0"/>
    <w:rsid w:val="006C7446"/>
    <w:rsid w:val="006C7C55"/>
    <w:rsid w:val="006D4840"/>
    <w:rsid w:val="006F067F"/>
    <w:rsid w:val="00700078"/>
    <w:rsid w:val="00717F4F"/>
    <w:rsid w:val="00721549"/>
    <w:rsid w:val="00743F92"/>
    <w:rsid w:val="00747400"/>
    <w:rsid w:val="007567D1"/>
    <w:rsid w:val="00773940"/>
    <w:rsid w:val="00786C56"/>
    <w:rsid w:val="007A2538"/>
    <w:rsid w:val="007F1497"/>
    <w:rsid w:val="007F19C4"/>
    <w:rsid w:val="00837A4F"/>
    <w:rsid w:val="00861DBA"/>
    <w:rsid w:val="00870E76"/>
    <w:rsid w:val="008735C8"/>
    <w:rsid w:val="00883C40"/>
    <w:rsid w:val="008923FA"/>
    <w:rsid w:val="008C14EF"/>
    <w:rsid w:val="008C4B73"/>
    <w:rsid w:val="008E600E"/>
    <w:rsid w:val="00903FA5"/>
    <w:rsid w:val="0090411E"/>
    <w:rsid w:val="00943948"/>
    <w:rsid w:val="009601A3"/>
    <w:rsid w:val="009A4DF1"/>
    <w:rsid w:val="009D1762"/>
    <w:rsid w:val="009E5DB6"/>
    <w:rsid w:val="00A13276"/>
    <w:rsid w:val="00A21695"/>
    <w:rsid w:val="00A24595"/>
    <w:rsid w:val="00AA6FDD"/>
    <w:rsid w:val="00AC0FF7"/>
    <w:rsid w:val="00AE4475"/>
    <w:rsid w:val="00AF27A7"/>
    <w:rsid w:val="00AF3D4F"/>
    <w:rsid w:val="00B772DC"/>
    <w:rsid w:val="00BF4B60"/>
    <w:rsid w:val="00C36383"/>
    <w:rsid w:val="00C53901"/>
    <w:rsid w:val="00C61327"/>
    <w:rsid w:val="00CA14B6"/>
    <w:rsid w:val="00CA5CCF"/>
    <w:rsid w:val="00CB514C"/>
    <w:rsid w:val="00CE3D5C"/>
    <w:rsid w:val="00D346DB"/>
    <w:rsid w:val="00D43230"/>
    <w:rsid w:val="00D575C5"/>
    <w:rsid w:val="00D65FA7"/>
    <w:rsid w:val="00D83E16"/>
    <w:rsid w:val="00D85044"/>
    <w:rsid w:val="00D91671"/>
    <w:rsid w:val="00DD6B53"/>
    <w:rsid w:val="00DE6292"/>
    <w:rsid w:val="00E07C85"/>
    <w:rsid w:val="00E12F2C"/>
    <w:rsid w:val="00E574A0"/>
    <w:rsid w:val="00E63073"/>
    <w:rsid w:val="00E956D1"/>
    <w:rsid w:val="00EC3971"/>
    <w:rsid w:val="00EE044B"/>
    <w:rsid w:val="00EE4B4A"/>
    <w:rsid w:val="00EF78A6"/>
    <w:rsid w:val="00F704B3"/>
    <w:rsid w:val="00F9209B"/>
    <w:rsid w:val="00F96677"/>
    <w:rsid w:val="00FB58C0"/>
    <w:rsid w:val="00FE091F"/>
    <w:rsid w:val="00FE7BE4"/>
    <w:rsid w:val="4B506F39"/>
    <w:rsid w:val="54620729"/>
    <w:rsid w:val="58EF1F57"/>
    <w:rsid w:val="647352B6"/>
    <w:rsid w:val="75EB1D26"/>
    <w:rsid w:val="789B1186"/>
    <w:rsid w:val="7F424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列出段落1"/>
    <w:basedOn w:val="1"/>
    <w:qFormat/>
    <w:uiPriority w:val="34"/>
    <w:pPr>
      <w:ind w:firstLine="420" w:firstLineChars="200"/>
    </w:pPr>
    <w:rPr>
      <w:sz w:val="21"/>
      <w:szCs w:val="22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  <w:rPr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104</Words>
  <Characters>597</Characters>
  <Lines>4</Lines>
  <Paragraphs>1</Paragraphs>
  <TotalTime>1</TotalTime>
  <ScaleCrop>false</ScaleCrop>
  <LinksUpToDate>false</LinksUpToDate>
  <CharactersWithSpaces>700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2017-12-18T07:00:00Z</dcterms:created>
  <dc:creator>User</dc:creator>
  <cp:lastModifiedBy>晨</cp:lastModifiedBy>
  <cp:lastPrinted>2021-05-06T00:28:16Z</cp:lastPrinted>
  <dcterms:modified xsi:type="dcterms:W3CDTF">2021-05-06T00:40:25Z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50DABF6BBCD349CB9D95B15F129B9D2D</vt:lpwstr>
  </property>
</Properties>
</file>